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9CC" w:rsidRDefault="00DE4E20" w:rsidP="00DE09CC">
      <w:pPr>
        <w:jc w:val="center"/>
        <w:rPr>
          <w:b/>
          <w:color w:val="000000"/>
          <w:sz w:val="32"/>
          <w:szCs w:val="32"/>
        </w:rPr>
      </w:pPr>
      <w:bookmarkStart w:id="0" w:name="_GoBack"/>
      <w:bookmarkEnd w:id="0"/>
      <w:r w:rsidRPr="00A62E1D">
        <w:rPr>
          <w:rFonts w:hint="eastAsia"/>
          <w:b/>
          <w:color w:val="000000"/>
          <w:sz w:val="32"/>
          <w:szCs w:val="32"/>
        </w:rPr>
        <w:t xml:space="preserve"> </w:t>
      </w:r>
      <w:r w:rsidR="00DE09CC" w:rsidRPr="00A62E1D">
        <w:rPr>
          <w:rFonts w:hint="eastAsia"/>
          <w:b/>
          <w:color w:val="000000"/>
          <w:sz w:val="32"/>
          <w:szCs w:val="32"/>
        </w:rPr>
        <w:t>“乾元—满溢”</w:t>
      </w:r>
      <w:r w:rsidR="00DE09CC">
        <w:rPr>
          <w:rFonts w:hint="eastAsia"/>
          <w:b/>
          <w:color w:val="000000"/>
          <w:sz w:val="32"/>
          <w:szCs w:val="32"/>
        </w:rPr>
        <w:t>18</w:t>
      </w:r>
      <w:r w:rsidR="00DE09CC" w:rsidRPr="00A62E1D">
        <w:rPr>
          <w:rFonts w:hint="eastAsia"/>
          <w:b/>
          <w:color w:val="000000"/>
          <w:sz w:val="32"/>
          <w:szCs w:val="32"/>
        </w:rPr>
        <w:t>0</w:t>
      </w:r>
      <w:r w:rsidR="00DE09CC" w:rsidRPr="00A62E1D">
        <w:rPr>
          <w:rFonts w:hint="eastAsia"/>
          <w:b/>
          <w:color w:val="000000"/>
          <w:sz w:val="32"/>
          <w:szCs w:val="32"/>
        </w:rPr>
        <w:t>天开放式资产组合型人民币理财产品</w:t>
      </w:r>
    </w:p>
    <w:p w:rsidR="00DE09CC" w:rsidRPr="00EE774A" w:rsidRDefault="00DE09CC" w:rsidP="00DE09CC">
      <w:pPr>
        <w:jc w:val="center"/>
        <w:rPr>
          <w:b/>
          <w:color w:val="000000"/>
          <w:sz w:val="32"/>
          <w:szCs w:val="32"/>
        </w:rPr>
      </w:pPr>
      <w:r w:rsidRPr="00A62E1D">
        <w:rPr>
          <w:rFonts w:hint="eastAsia"/>
          <w:b/>
          <w:color w:val="000000"/>
          <w:sz w:val="32"/>
          <w:szCs w:val="32"/>
        </w:rPr>
        <w:t>（机构版）</w:t>
      </w:r>
      <w:r w:rsidRPr="00EE774A">
        <w:rPr>
          <w:rFonts w:hint="eastAsia"/>
          <w:b/>
          <w:color w:val="000000"/>
          <w:sz w:val="32"/>
          <w:szCs w:val="32"/>
        </w:rPr>
        <w:t>月度投资管理报告</w:t>
      </w:r>
    </w:p>
    <w:p w:rsidR="00DE09CC" w:rsidRPr="00EE774A" w:rsidRDefault="00DE09CC" w:rsidP="00DE09CC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EE774A">
        <w:rPr>
          <w:rFonts w:ascii="宋体" w:hAnsi="宋体" w:hint="eastAsia"/>
          <w:color w:val="000000"/>
          <w:szCs w:val="21"/>
        </w:rPr>
        <w:t>报告日：201</w:t>
      </w:r>
      <w:r>
        <w:rPr>
          <w:rFonts w:ascii="宋体" w:hAnsi="宋体" w:hint="eastAsia"/>
          <w:color w:val="000000"/>
          <w:szCs w:val="21"/>
        </w:rPr>
        <w:t>7</w:t>
      </w:r>
      <w:r w:rsidRPr="00EE774A">
        <w:rPr>
          <w:rFonts w:ascii="宋体" w:hAnsi="宋体" w:hint="eastAsia"/>
          <w:color w:val="000000"/>
          <w:szCs w:val="21"/>
        </w:rPr>
        <w:t>年</w:t>
      </w:r>
      <w:r>
        <w:rPr>
          <w:rFonts w:ascii="宋体" w:hAnsi="宋体" w:hint="eastAsia"/>
          <w:color w:val="000000"/>
          <w:szCs w:val="21"/>
        </w:rPr>
        <w:t>1</w:t>
      </w:r>
      <w:r w:rsidR="00C416A4">
        <w:rPr>
          <w:rFonts w:ascii="宋体" w:hAnsi="宋体" w:hint="eastAsia"/>
          <w:color w:val="000000"/>
          <w:szCs w:val="21"/>
        </w:rPr>
        <w:t>2</w:t>
      </w:r>
      <w:r>
        <w:rPr>
          <w:rFonts w:ascii="宋体" w:hAnsi="宋体" w:hint="eastAsia"/>
          <w:color w:val="000000"/>
          <w:szCs w:val="21"/>
        </w:rPr>
        <w:t xml:space="preserve">月31日    </w:t>
      </w:r>
    </w:p>
    <w:p w:rsidR="00DE09CC" w:rsidRPr="00EE774A" w:rsidRDefault="00DE09CC" w:rsidP="00DE09CC">
      <w:pPr>
        <w:ind w:firstLineChars="200" w:firstLine="560"/>
        <w:rPr>
          <w:rFonts w:ascii="宋体" w:hAnsi="宋体" w:cs="宋体"/>
          <w:bCs/>
          <w:color w:val="000000"/>
          <w:kern w:val="0"/>
          <w:sz w:val="28"/>
          <w:szCs w:val="28"/>
        </w:rPr>
      </w:pPr>
      <w:r w:rsidRPr="00A62E1D">
        <w:rPr>
          <w:rFonts w:ascii="宋体" w:hAnsi="宋体" w:hint="eastAsia"/>
          <w:color w:val="000000"/>
          <w:sz w:val="28"/>
          <w:szCs w:val="28"/>
        </w:rPr>
        <w:t>“乾元—满溢”</w:t>
      </w:r>
      <w:r>
        <w:rPr>
          <w:rFonts w:ascii="宋体" w:hAnsi="宋体" w:hint="eastAsia"/>
          <w:color w:val="000000"/>
          <w:sz w:val="28"/>
          <w:szCs w:val="28"/>
        </w:rPr>
        <w:t>18</w:t>
      </w:r>
      <w:r w:rsidRPr="00A62E1D">
        <w:rPr>
          <w:rFonts w:ascii="宋体" w:hAnsi="宋体" w:hint="eastAsia"/>
          <w:color w:val="000000"/>
          <w:sz w:val="28"/>
          <w:szCs w:val="28"/>
        </w:rPr>
        <w:t>0天开放式资产组合型人民币理财产品（机构版）</w:t>
      </w:r>
      <w:r w:rsidRPr="00EE774A">
        <w:rPr>
          <w:rFonts w:ascii="宋体" w:hAnsi="宋体" w:hint="eastAsia"/>
          <w:color w:val="000000"/>
          <w:sz w:val="28"/>
          <w:szCs w:val="28"/>
        </w:rPr>
        <w:t>于201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9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15</w:t>
      </w:r>
      <w:r w:rsidRPr="00EE774A">
        <w:rPr>
          <w:rFonts w:ascii="宋体" w:hAnsi="宋体" w:hint="eastAsia"/>
          <w:color w:val="000000"/>
          <w:sz w:val="28"/>
          <w:szCs w:val="28"/>
        </w:rPr>
        <w:t>日正式成立。截至报告日，本产品规模为</w:t>
      </w:r>
      <w:r w:rsidRPr="00EE774A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           </w:t>
      </w:r>
      <w:r w:rsidRPr="00000D4B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</w:t>
      </w:r>
      <w:r w:rsidRPr="0005385D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5D1270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AC15F3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</w:t>
      </w:r>
      <w:r w:rsidRPr="00CF768F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35334D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162740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="00937086" w:rsidRPr="00937086">
        <w:rPr>
          <w:rFonts w:ascii="宋体" w:hAnsi="宋体" w:cs="宋体"/>
          <w:bCs/>
          <w:kern w:val="0"/>
          <w:sz w:val="28"/>
          <w:szCs w:val="28"/>
        </w:rPr>
        <w:t>1,359,777,000.00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元。 </w:t>
      </w:r>
    </w:p>
    <w:p w:rsidR="00DE09CC" w:rsidRPr="00EE774A" w:rsidRDefault="00DE09CC" w:rsidP="00DE09CC">
      <w:pPr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DE09CC" w:rsidRPr="00EE774A" w:rsidRDefault="00DE09CC" w:rsidP="00DE09CC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根据产品说明书的约定，201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="00C416A4">
        <w:rPr>
          <w:rFonts w:ascii="宋体" w:hAnsi="宋体" w:hint="eastAsia"/>
          <w:color w:val="000000"/>
          <w:sz w:val="28"/>
          <w:szCs w:val="28"/>
        </w:rPr>
        <w:t>2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Pr="00EE774A">
        <w:rPr>
          <w:rFonts w:ascii="宋体" w:hAnsi="宋体" w:hint="eastAsia"/>
          <w:color w:val="000000"/>
          <w:sz w:val="28"/>
          <w:szCs w:val="28"/>
        </w:rPr>
        <w:t>日至201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="00C416A4">
        <w:rPr>
          <w:rFonts w:ascii="宋体" w:hAnsi="宋体" w:hint="eastAsia"/>
          <w:color w:val="000000"/>
          <w:sz w:val="28"/>
          <w:szCs w:val="28"/>
        </w:rPr>
        <w:t>2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31</w:t>
      </w:r>
      <w:r w:rsidRPr="00EE774A">
        <w:rPr>
          <w:rFonts w:ascii="宋体" w:hAnsi="宋体" w:hint="eastAsia"/>
          <w:color w:val="000000"/>
          <w:sz w:val="28"/>
          <w:szCs w:val="28"/>
        </w:rPr>
        <w:t>日</w:t>
      </w:r>
      <w:r w:rsidRPr="009E0E2D">
        <w:rPr>
          <w:rFonts w:ascii="宋体" w:hAnsi="宋体" w:hint="eastAsia"/>
          <w:color w:val="000000"/>
          <w:sz w:val="28"/>
          <w:szCs w:val="28"/>
        </w:rPr>
        <w:t>投资者实际收益率</w:t>
      </w:r>
      <w:r>
        <w:rPr>
          <w:rFonts w:ascii="宋体" w:hAnsi="宋体" w:hint="eastAsia"/>
          <w:color w:val="000000"/>
          <w:sz w:val="28"/>
          <w:szCs w:val="28"/>
        </w:rPr>
        <w:t>为4.75%。</w:t>
      </w:r>
    </w:p>
    <w:p w:rsidR="00DE09CC" w:rsidRPr="00EE774A" w:rsidRDefault="00DE09CC" w:rsidP="00DE09CC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E0E2D">
        <w:rPr>
          <w:rFonts w:ascii="宋体" w:hAnsi="宋体" w:hint="eastAsia"/>
          <w:color w:val="000000"/>
          <w:sz w:val="28"/>
          <w:szCs w:val="28"/>
        </w:rPr>
        <w:t>相关</w:t>
      </w:r>
      <w:r w:rsidRPr="00EE774A">
        <w:rPr>
          <w:rFonts w:ascii="宋体" w:hAnsi="宋体" w:hint="eastAsia"/>
          <w:color w:val="000000"/>
          <w:sz w:val="28"/>
          <w:szCs w:val="28"/>
        </w:rPr>
        <w:t>收益及计算方法，请具体查阅对应的收益率调整公告及产品说明书。</w:t>
      </w:r>
    </w:p>
    <w:p w:rsidR="00DE09CC" w:rsidRPr="00EE774A" w:rsidRDefault="00DE09CC" w:rsidP="00DE09CC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DE09CC" w:rsidRPr="00EE774A" w:rsidRDefault="00DE09CC" w:rsidP="00DE09CC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DE09CC" w:rsidRPr="00EE774A" w:rsidRDefault="00937086" w:rsidP="00DE09CC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0414AC2F" wp14:editId="2B31BF77">
            <wp:extent cx="3833193" cy="2885658"/>
            <wp:effectExtent l="0" t="0" r="15240" b="10160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E09CC" w:rsidRPr="00EE774A" w:rsidRDefault="00DE09CC" w:rsidP="00DE09CC">
      <w:pPr>
        <w:spacing w:line="480" w:lineRule="exact"/>
        <w:ind w:firstLineChars="146" w:firstLine="410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（二）融资类资产的行内评级构成</w:t>
      </w:r>
    </w:p>
    <w:p w:rsidR="00DE09CC" w:rsidRPr="00EE774A" w:rsidRDefault="00937086" w:rsidP="00DE09CC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7B7429D" wp14:editId="7FC1BFEC">
            <wp:extent cx="3565664" cy="2385807"/>
            <wp:effectExtent l="0" t="0" r="15875" b="14605"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E09CC" w:rsidRPr="00EE774A" w:rsidRDefault="00DE09CC" w:rsidP="00DE09CC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C75BE9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C75BE9">
        <w:rPr>
          <w:rFonts w:ascii="宋体" w:hAnsi="宋体"/>
          <w:b/>
          <w:color w:val="000000"/>
          <w:sz w:val="28"/>
          <w:szCs w:val="28"/>
        </w:rPr>
        <w:t>）</w:t>
      </w:r>
      <w:r w:rsidRPr="003B67E4">
        <w:rPr>
          <w:rFonts w:ascii="宋体" w:hAnsi="宋体" w:hint="eastAsia"/>
          <w:b/>
          <w:color w:val="000000"/>
          <w:sz w:val="28"/>
          <w:szCs w:val="28"/>
        </w:rPr>
        <w:t>融资类资产的行业占比构成及当月增减变化情况</w:t>
      </w:r>
    </w:p>
    <w:p w:rsidR="00DE09CC" w:rsidRPr="005622F6" w:rsidRDefault="00937086" w:rsidP="00DE09CC">
      <w:pPr>
        <w:ind w:right="-58"/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6293316A" wp14:editId="5B609D4D">
            <wp:extent cx="5274310" cy="1348490"/>
            <wp:effectExtent l="0" t="0" r="21590" b="2349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E09CC" w:rsidRPr="00EE774A" w:rsidRDefault="00DE09CC" w:rsidP="00DE09CC">
      <w:pPr>
        <w:spacing w:line="480" w:lineRule="exact"/>
        <w:ind w:firstLineChars="200" w:firstLine="562"/>
        <w:outlineLvl w:val="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三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、产品整体运作情况</w:t>
      </w:r>
    </w:p>
    <w:p w:rsidR="00DE09CC" w:rsidRPr="00EE774A" w:rsidRDefault="00DE09CC" w:rsidP="00DE09CC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DE09CC" w:rsidRPr="00EE774A" w:rsidRDefault="00DE09CC" w:rsidP="00DE09CC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DE09CC" w:rsidRPr="00EE774A" w:rsidRDefault="00DE09CC" w:rsidP="00DE09CC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DE09CC" w:rsidRPr="00EE774A" w:rsidRDefault="00DE09CC" w:rsidP="00DE09CC">
      <w:pPr>
        <w:spacing w:line="480" w:lineRule="exact"/>
        <w:ind w:right="362" w:firstLineChars="2050" w:firstLine="5740"/>
        <w:jc w:val="righ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中国建设银行</w:t>
      </w:r>
    </w:p>
    <w:p w:rsidR="00DE09CC" w:rsidRPr="00EE774A" w:rsidRDefault="00DE09CC" w:rsidP="00DE09CC">
      <w:pPr>
        <w:spacing w:line="480" w:lineRule="exact"/>
        <w:ind w:right="222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</w:t>
      </w:r>
      <w:r w:rsidR="00C416A4">
        <w:rPr>
          <w:rFonts w:ascii="宋体" w:hAnsi="宋体" w:hint="eastAsia"/>
          <w:color w:val="000000"/>
          <w:sz w:val="28"/>
          <w:szCs w:val="28"/>
        </w:rPr>
        <w:t>8</w:t>
      </w:r>
      <w:r>
        <w:rPr>
          <w:rFonts w:ascii="宋体" w:hAnsi="宋体" w:hint="eastAsia"/>
          <w:color w:val="000000"/>
          <w:sz w:val="28"/>
          <w:szCs w:val="28"/>
        </w:rPr>
        <w:t>年1月</w:t>
      </w:r>
      <w:r w:rsidR="00C416A4">
        <w:rPr>
          <w:rFonts w:ascii="宋体" w:hAnsi="宋体" w:hint="eastAsia"/>
          <w:color w:val="000000"/>
          <w:sz w:val="28"/>
          <w:szCs w:val="28"/>
        </w:rPr>
        <w:t>8</w:t>
      </w:r>
      <w:r>
        <w:rPr>
          <w:rFonts w:ascii="宋体" w:hAnsi="宋体" w:hint="eastAsia"/>
          <w:color w:val="000000"/>
          <w:sz w:val="28"/>
          <w:szCs w:val="28"/>
        </w:rPr>
        <w:t>日</w:t>
      </w:r>
    </w:p>
    <w:p w:rsidR="0066201C" w:rsidRDefault="00924329"/>
    <w:sectPr w:rsidR="006620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329" w:rsidRDefault="00924329" w:rsidP="00DE09CC">
      <w:r>
        <w:separator/>
      </w:r>
    </w:p>
  </w:endnote>
  <w:endnote w:type="continuationSeparator" w:id="0">
    <w:p w:rsidR="00924329" w:rsidRDefault="00924329" w:rsidP="00DE0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329" w:rsidRDefault="00924329" w:rsidP="00DE09CC">
      <w:r>
        <w:separator/>
      </w:r>
    </w:p>
  </w:footnote>
  <w:footnote w:type="continuationSeparator" w:id="0">
    <w:p w:rsidR="00924329" w:rsidRDefault="00924329" w:rsidP="00DE09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C8B"/>
    <w:rsid w:val="00153C80"/>
    <w:rsid w:val="00302A96"/>
    <w:rsid w:val="00375E9D"/>
    <w:rsid w:val="007F471E"/>
    <w:rsid w:val="00801C8B"/>
    <w:rsid w:val="00924329"/>
    <w:rsid w:val="00937086"/>
    <w:rsid w:val="00A66F45"/>
    <w:rsid w:val="00C416A4"/>
    <w:rsid w:val="00DE09CC"/>
    <w:rsid w:val="00DE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9C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09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09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09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09C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E09C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E09CC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9C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09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09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09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09C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E09C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E09C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1488;&#36134;&#23703;\&#24320;&#25918;&#24335;&#25259;&#38706;\2017\12&#26376;\12&#26376;&#27169;&#26495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1488;&#36134;&#23703;\&#24320;&#25918;&#24335;&#25259;&#38706;\2017\12&#26376;\12&#26376;&#27169;&#26495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1488;&#36134;&#23703;\&#24320;&#25918;&#24335;&#25259;&#38706;\2017\12&#26376;\12&#26376;&#27169;&#26495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81913266330997"/>
          <c:y val="7.1023255517772763E-2"/>
          <c:w val="0.79123261156213054"/>
          <c:h val="0.68958597928388288"/>
        </c:manualLayout>
      </c:layout>
      <c:pie3D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'17年12月'!$A$308:$A$309</c:f>
              <c:strCache>
                <c:ptCount val="2"/>
                <c:pt idx="0">
                  <c:v>现金及债券类</c:v>
                </c:pt>
                <c:pt idx="1">
                  <c:v>融资类</c:v>
                </c:pt>
              </c:strCache>
            </c:strRef>
          </c:cat>
          <c:val>
            <c:numRef>
              <c:f>'17年12月'!$B$308:$B$309</c:f>
              <c:numCache>
                <c:formatCode>0.00%</c:formatCode>
                <c:ptCount val="2"/>
                <c:pt idx="0">
                  <c:v>9.5911817169398755E-2</c:v>
                </c:pt>
                <c:pt idx="1">
                  <c:v>0.90408818282935655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b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4094706911637257E-2"/>
          <c:y val="0.10879629629629774"/>
          <c:w val="0.64954811898512765"/>
          <c:h val="0.77314814814815513"/>
        </c:manualLayout>
      </c:layout>
      <c:pie3D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'17年12月'!$A$318:$A$320</c:f>
              <c:strCache>
                <c:ptCount val="3"/>
                <c:pt idx="0">
                  <c:v>AAA</c:v>
                </c:pt>
                <c:pt idx="1">
                  <c:v>AA</c:v>
                </c:pt>
                <c:pt idx="2">
                  <c:v>AA-及以下</c:v>
                </c:pt>
              </c:strCache>
            </c:strRef>
          </c:cat>
          <c:val>
            <c:numRef>
              <c:f>'17年12月'!$B$318:$B$320</c:f>
              <c:numCache>
                <c:formatCode>0.00%</c:formatCode>
                <c:ptCount val="3"/>
                <c:pt idx="0">
                  <c:v>0.51999668751632777</c:v>
                </c:pt>
                <c:pt idx="1">
                  <c:v>0.14143460733833285</c:v>
                </c:pt>
                <c:pt idx="2">
                  <c:v>0.33856870514533938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9.4609785513474542E-2"/>
          <c:y val="0.81667609408791753"/>
          <c:w val="0.79301189563861163"/>
          <c:h val="8.652561524127074E-2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2111375421994633"/>
          <c:y val="4.6969997100919966E-2"/>
          <c:w val="0.61547466302337084"/>
          <c:h val="0.8029265232808506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'17年12月'!$B$324</c:f>
              <c:strCache>
                <c:ptCount val="1"/>
                <c:pt idx="0">
                  <c:v>12月各行业</c:v>
                </c:pt>
              </c:strCache>
            </c:strRef>
          </c:tx>
          <c:invertIfNegative val="0"/>
          <c:cat>
            <c:strRef>
              <c:f>'17年12月'!$A$325:$A$329</c:f>
              <c:strCache>
                <c:ptCount val="5"/>
                <c:pt idx="0">
                  <c:v>建筑业</c:v>
                </c:pt>
                <c:pt idx="1">
                  <c:v>批发和零售业</c:v>
                </c:pt>
                <c:pt idx="2">
                  <c:v>电力、热力、燃气及水生产和供应业</c:v>
                </c:pt>
                <c:pt idx="3">
                  <c:v>租赁和商务服务业</c:v>
                </c:pt>
                <c:pt idx="4">
                  <c:v>综合</c:v>
                </c:pt>
              </c:strCache>
            </c:strRef>
          </c:cat>
          <c:val>
            <c:numRef>
              <c:f>'17年12月'!$B$325:$B$329</c:f>
              <c:numCache>
                <c:formatCode>0.00%</c:formatCode>
                <c:ptCount val="5"/>
                <c:pt idx="0">
                  <c:v>0.51999668751632777</c:v>
                </c:pt>
                <c:pt idx="1">
                  <c:v>8.1120478851178887E-2</c:v>
                </c:pt>
                <c:pt idx="2">
                  <c:v>0.12143784259158516</c:v>
                </c:pt>
                <c:pt idx="3">
                  <c:v>0.19648642931318477</c:v>
                </c:pt>
                <c:pt idx="4">
                  <c:v>8.0958561727723435E-2</c:v>
                </c:pt>
              </c:numCache>
            </c:numRef>
          </c:val>
        </c:ser>
        <c:ser>
          <c:idx val="1"/>
          <c:order val="1"/>
          <c:tx>
            <c:strRef>
              <c:f>'17年12月'!$C$324</c:f>
              <c:strCache>
                <c:ptCount val="1"/>
                <c:pt idx="0">
                  <c:v>11月各行业</c:v>
                </c:pt>
              </c:strCache>
            </c:strRef>
          </c:tx>
          <c:invertIfNegative val="0"/>
          <c:cat>
            <c:strRef>
              <c:f>'17年12月'!$A$325:$A$329</c:f>
              <c:strCache>
                <c:ptCount val="5"/>
                <c:pt idx="0">
                  <c:v>建筑业</c:v>
                </c:pt>
                <c:pt idx="1">
                  <c:v>批发和零售业</c:v>
                </c:pt>
                <c:pt idx="2">
                  <c:v>电力、热力、燃气及水生产和供应业</c:v>
                </c:pt>
                <c:pt idx="3">
                  <c:v>租赁和商务服务业</c:v>
                </c:pt>
                <c:pt idx="4">
                  <c:v>综合</c:v>
                </c:pt>
              </c:strCache>
            </c:strRef>
          </c:cat>
          <c:val>
            <c:numRef>
              <c:f>'17年12月'!$C$325:$C$329</c:f>
              <c:numCache>
                <c:formatCode>0.00%</c:formatCode>
                <c:ptCount val="5"/>
                <c:pt idx="0">
                  <c:v>0.48809512521228493</c:v>
                </c:pt>
                <c:pt idx="1">
                  <c:v>0.11581139863113354</c:v>
                </c:pt>
                <c:pt idx="2">
                  <c:v>0</c:v>
                </c:pt>
                <c:pt idx="3">
                  <c:v>0.28051323800175759</c:v>
                </c:pt>
                <c:pt idx="4">
                  <c:v>0.11558023815482389</c:v>
                </c:pt>
              </c:numCache>
            </c:numRef>
          </c:val>
        </c:ser>
        <c:ser>
          <c:idx val="2"/>
          <c:order val="2"/>
          <c:tx>
            <c:strRef>
              <c:f>'17年12月'!$D$324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'17年12月'!$A$325:$A$329</c:f>
              <c:strCache>
                <c:ptCount val="5"/>
                <c:pt idx="0">
                  <c:v>建筑业</c:v>
                </c:pt>
                <c:pt idx="1">
                  <c:v>批发和零售业</c:v>
                </c:pt>
                <c:pt idx="2">
                  <c:v>电力、热力、燃气及水生产和供应业</c:v>
                </c:pt>
                <c:pt idx="3">
                  <c:v>租赁和商务服务业</c:v>
                </c:pt>
                <c:pt idx="4">
                  <c:v>综合</c:v>
                </c:pt>
              </c:strCache>
            </c:strRef>
          </c:cat>
          <c:val>
            <c:numRef>
              <c:f>'17年12月'!$D$325:$D$329</c:f>
              <c:numCache>
                <c:formatCode>0.00%</c:formatCode>
                <c:ptCount val="5"/>
                <c:pt idx="0">
                  <c:v>3.1901562304042841E-2</c:v>
                </c:pt>
                <c:pt idx="1">
                  <c:v>-3.4690919779954657E-2</c:v>
                </c:pt>
                <c:pt idx="2">
                  <c:v>0.12143784259158516</c:v>
                </c:pt>
                <c:pt idx="3">
                  <c:v>-8.4026808688572818E-2</c:v>
                </c:pt>
                <c:pt idx="4">
                  <c:v>-3.4621676427100456E-2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9571072"/>
        <c:axId val="108663552"/>
      </c:barChart>
      <c:catAx>
        <c:axId val="109571072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zh-CN"/>
          </a:p>
        </c:txPr>
        <c:crossAx val="108663552"/>
        <c:crossesAt val="0"/>
        <c:auto val="1"/>
        <c:lblAlgn val="ctr"/>
        <c:lblOffset val="100"/>
        <c:noMultiLvlLbl val="0"/>
      </c:catAx>
      <c:valAx>
        <c:axId val="108663552"/>
        <c:scaling>
          <c:orientation val="minMax"/>
        </c:scaling>
        <c:delete val="0"/>
        <c:axPos val="b"/>
        <c:majorGridlines/>
        <c:numFmt formatCode="0.00%" sourceLinked="1"/>
        <c:majorTickMark val="out"/>
        <c:minorTickMark val="none"/>
        <c:tickLblPos val="nextTo"/>
        <c:crossAx val="1095710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945743785467565"/>
          <c:y val="0.32455716361102804"/>
          <c:w val="0.12642702725808824"/>
          <c:h val="0.42761330223724153"/>
        </c:manualLayout>
      </c:layout>
      <c:overlay val="0"/>
      <c:txPr>
        <a:bodyPr/>
        <a:lstStyle/>
        <a:p>
          <a:pPr>
            <a:defRPr sz="700"/>
          </a:pPr>
          <a:endParaRPr lang="zh-CN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杨雯玥</dc:creator>
  <cp:keywords/>
  <dc:description/>
  <cp:lastModifiedBy>admin</cp:lastModifiedBy>
  <cp:revision>6</cp:revision>
  <dcterms:created xsi:type="dcterms:W3CDTF">2017-11-09T01:45:00Z</dcterms:created>
  <dcterms:modified xsi:type="dcterms:W3CDTF">2018-01-08T06:29:00Z</dcterms:modified>
</cp:coreProperties>
</file>